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00" w:rsidRDefault="0077759C" w:rsidP="007775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7759C" w:rsidRDefault="0077759C" w:rsidP="00777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Рабочая программа разработана на основе авторской программы под общей редакцией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Латчук</w:t>
      </w:r>
      <w:proofErr w:type="spellEnd"/>
      <w:r>
        <w:rPr>
          <w:rFonts w:ascii="Times New Roman" w:hAnsi="Times New Roman" w:cs="Times New Roman"/>
          <w:sz w:val="28"/>
          <w:szCs w:val="28"/>
        </w:rPr>
        <w:t>; С.К. Миронов (издательство «Дрофа»), федерального компонента Государственного стандарта по Основам Безопасности Жизнедеятельности и в соответствии с положениями Конституции Российской Федерации и федеральными законами Российской Федерации в области безопасности жизнедеятельности.</w:t>
      </w:r>
    </w:p>
    <w:p w:rsidR="0077759C" w:rsidRDefault="0077759C" w:rsidP="00777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«Основы безопасности жизнедеятельности» в 8-м классе составлена из 3 разделов.</w:t>
      </w:r>
    </w:p>
    <w:p w:rsidR="0077759C" w:rsidRDefault="0077759C" w:rsidP="00777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Первый раздел «Опасные и чрезвычайные ситуации природного и техногенного характера» раскрывает особенности таких чрезвычайных ситуаций, как производственные аварии, пожары и взрывы, аварии с выбросом аварийно-химически опасных и радиоактивных веществ, гидродинамические аварии.</w:t>
      </w:r>
    </w:p>
    <w:p w:rsidR="0077759C" w:rsidRDefault="0077759C" w:rsidP="00777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Второй раздел «Основы медицинских знаний и правила оказания первой медицинской помощи» знакомит с правилами и средствами оказания первой медицинской помощи.</w:t>
      </w:r>
    </w:p>
    <w:p w:rsidR="0077759C" w:rsidRDefault="0077759C" w:rsidP="007775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Третий раздел «Обеспечение личной безопасности в повседневной жизни» знакомит с основными понятиями о здоровье и здоровом образе жизни, правилами профилактики травматизма. Раскрывает опасные ситуации, возникающие в повседневной жизни и правила безопасного поведения, рассматривает ситуации, с которыми человек встречается в быту, на природе, при поездках в общественном транспорте, в криминогенных ситуациях</w:t>
      </w:r>
      <w:r w:rsidR="00492EE6">
        <w:rPr>
          <w:rFonts w:ascii="Times New Roman" w:hAnsi="Times New Roman" w:cs="Times New Roman"/>
          <w:sz w:val="28"/>
          <w:szCs w:val="28"/>
        </w:rPr>
        <w:t>, при угрозе террористического акта.</w:t>
      </w:r>
    </w:p>
    <w:p w:rsidR="00492EE6" w:rsidRDefault="00492EE6" w:rsidP="00492E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данного курса:</w:t>
      </w:r>
    </w:p>
    <w:p w:rsidR="00492EE6" w:rsidRDefault="00454975" w:rsidP="004549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учащихся научных представлений о принципах и путях снижения фактора риска в деятельности человека и общества.</w:t>
      </w:r>
    </w:p>
    <w:p w:rsidR="00454975" w:rsidRDefault="00454975" w:rsidP="004549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Выработку умений предвидеть опасные, чрезвычайные ситуации природного, техногенного и социального характера и адекватно противодействовать им.</w:t>
      </w:r>
    </w:p>
    <w:p w:rsidR="00454975" w:rsidRDefault="00454975" w:rsidP="004549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454975" w:rsidRDefault="00454975" w:rsidP="0045497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тематики данной учебной программы направлено на достижение следующих целей:</w:t>
      </w:r>
    </w:p>
    <w:p w:rsidR="00454975" w:rsidRDefault="00454975" w:rsidP="004549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Усвоение знаний:</w:t>
      </w:r>
    </w:p>
    <w:p w:rsidR="00454975" w:rsidRDefault="00454975" w:rsidP="0045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опасных и чрезвычайных ситуациях,</w:t>
      </w:r>
    </w:p>
    <w:p w:rsidR="00454975" w:rsidRDefault="00454975" w:rsidP="0045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влиянии их последствий на безопасность личности, общества и государства,</w:t>
      </w:r>
    </w:p>
    <w:p w:rsidR="00454975" w:rsidRDefault="00454975" w:rsidP="0045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государственной системе обеспечения защиты населения от чрезвычайных ситуаций,</w:t>
      </w:r>
    </w:p>
    <w:p w:rsidR="00454975" w:rsidRDefault="00454975" w:rsidP="0045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оказании первой медицинской помощи при неотложных ситуациях,</w:t>
      </w:r>
    </w:p>
    <w:p w:rsidR="00454975" w:rsidRDefault="00454975" w:rsidP="004549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правах и обязанностях гражданина в области безопасности жизнедеятельности;</w:t>
      </w:r>
    </w:p>
    <w:p w:rsidR="00454975" w:rsidRDefault="00454975" w:rsidP="004549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</w:t>
      </w:r>
    </w:p>
    <w:p w:rsidR="00454975" w:rsidRDefault="00454975" w:rsidP="004549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потребности соблюдать нормы здорового обра</w:t>
      </w:r>
      <w:r w:rsidR="00A97466">
        <w:rPr>
          <w:rFonts w:ascii="Times New Roman" w:hAnsi="Times New Roman" w:cs="Times New Roman"/>
          <w:sz w:val="28"/>
          <w:szCs w:val="28"/>
        </w:rPr>
        <w:t>за жизни, осознанно выполнять т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9746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бования</w:t>
      </w:r>
      <w:r w:rsidR="00A97466">
        <w:rPr>
          <w:rFonts w:ascii="Times New Roman" w:hAnsi="Times New Roman" w:cs="Times New Roman"/>
          <w:sz w:val="28"/>
          <w:szCs w:val="28"/>
        </w:rPr>
        <w:t>, предъявляемые к гражданину РФ в области безопасности жизнедеятельности;</w:t>
      </w:r>
    </w:p>
    <w:p w:rsidR="00A97466" w:rsidRDefault="00A97466" w:rsidP="004549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ответственного отношения к сохранению окружающей природной среды, к личному здоровью как индивидуальной и общественной деятельности;</w:t>
      </w:r>
    </w:p>
    <w:p w:rsidR="00A97466" w:rsidRDefault="00A97466" w:rsidP="0045497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умений:</w:t>
      </w:r>
    </w:p>
    <w:p w:rsidR="00A97466" w:rsidRDefault="00A97466" w:rsidP="00A974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</w:t>
      </w:r>
    </w:p>
    <w:p w:rsidR="00A97466" w:rsidRDefault="00A97466" w:rsidP="00A974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принимать обоснованные решения и вырабатывать план действий в конкретной ситуации с учетом реально складывающейся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обстоновки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своих возможностей.</w:t>
      </w:r>
    </w:p>
    <w:p w:rsidR="00A97466" w:rsidRDefault="00A97466" w:rsidP="00A974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с помощью следующего учебно-методического комплекта:</w:t>
      </w:r>
    </w:p>
    <w:p w:rsidR="00A97466" w:rsidRDefault="00A97466" w:rsidP="00A974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«Основы безопасности жизнедеятельности» - 8 класс,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Латчук</w:t>
      </w:r>
      <w:proofErr w:type="spellEnd"/>
      <w:r>
        <w:rPr>
          <w:rFonts w:ascii="Times New Roman" w:hAnsi="Times New Roman" w:cs="Times New Roman"/>
          <w:sz w:val="28"/>
          <w:szCs w:val="28"/>
        </w:rPr>
        <w:t>, издательство Дрофа, Москва, 2011</w:t>
      </w:r>
    </w:p>
    <w:p w:rsidR="00A97466" w:rsidRDefault="00024AEE" w:rsidP="00A974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курса отводится 33</w:t>
      </w:r>
      <w:r w:rsidR="00A97466">
        <w:rPr>
          <w:rFonts w:ascii="Times New Roman" w:hAnsi="Times New Roman" w:cs="Times New Roman"/>
          <w:sz w:val="28"/>
          <w:szCs w:val="28"/>
        </w:rPr>
        <w:t xml:space="preserve"> часа (1 час в неделю)</w:t>
      </w:r>
    </w:p>
    <w:p w:rsidR="00E54D9A" w:rsidRDefault="00E54D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4D9A" w:rsidRDefault="00E54D9A" w:rsidP="00A97466">
      <w:pPr>
        <w:jc w:val="both"/>
        <w:rPr>
          <w:rFonts w:ascii="Times New Roman" w:hAnsi="Times New Roman" w:cs="Times New Roman"/>
          <w:sz w:val="28"/>
          <w:szCs w:val="28"/>
        </w:rPr>
        <w:sectPr w:rsidR="00E54D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D9A" w:rsidRDefault="00E54D9A" w:rsidP="00E54D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Структура курса.</w:t>
      </w:r>
    </w:p>
    <w:tbl>
      <w:tblPr>
        <w:tblStyle w:val="a4"/>
        <w:tblW w:w="0" w:type="auto"/>
        <w:tblLook w:val="04A0"/>
      </w:tblPr>
      <w:tblGrid>
        <w:gridCol w:w="562"/>
        <w:gridCol w:w="2410"/>
        <w:gridCol w:w="3260"/>
        <w:gridCol w:w="2977"/>
        <w:gridCol w:w="5351"/>
      </w:tblGrid>
      <w:tr w:rsidR="00E54D9A" w:rsidTr="00E54D9A">
        <w:tc>
          <w:tcPr>
            <w:tcW w:w="562" w:type="dxa"/>
          </w:tcPr>
          <w:p w:rsidR="00E54D9A" w:rsidRDefault="00E54D9A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54D9A" w:rsidRDefault="00E54D9A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3260" w:type="dxa"/>
          </w:tcPr>
          <w:p w:rsidR="00E54D9A" w:rsidRDefault="00E54D9A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изучения раздела</w:t>
            </w:r>
          </w:p>
        </w:tc>
        <w:tc>
          <w:tcPr>
            <w:tcW w:w="2977" w:type="dxa"/>
          </w:tcPr>
          <w:p w:rsidR="00E54D9A" w:rsidRDefault="00E54D9A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5351" w:type="dxa"/>
          </w:tcPr>
          <w:p w:rsidR="00E54D9A" w:rsidRDefault="00E54D9A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и умения по разделу</w:t>
            </w:r>
          </w:p>
        </w:tc>
      </w:tr>
      <w:tr w:rsidR="00E54D9A" w:rsidTr="00E54D9A">
        <w:tc>
          <w:tcPr>
            <w:tcW w:w="562" w:type="dxa"/>
          </w:tcPr>
          <w:p w:rsidR="00E54D9A" w:rsidRDefault="001138C8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E54D9A" w:rsidRPr="001138C8" w:rsidRDefault="001138C8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8C8">
              <w:rPr>
                <w:rFonts w:ascii="Times New Roman" w:hAnsi="Times New Roman" w:cs="Times New Roman"/>
                <w:sz w:val="24"/>
                <w:szCs w:val="24"/>
              </w:rPr>
              <w:t>Обеспечение личной безопасности в повседневной жизни.</w:t>
            </w:r>
          </w:p>
        </w:tc>
        <w:tc>
          <w:tcPr>
            <w:tcW w:w="3260" w:type="dxa"/>
          </w:tcPr>
          <w:p w:rsidR="00E54D9A" w:rsidRPr="001138C8" w:rsidRDefault="001138C8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8C8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модели безопасного поведения в условиях повседневной жизни.</w:t>
            </w:r>
          </w:p>
        </w:tc>
        <w:tc>
          <w:tcPr>
            <w:tcW w:w="2977" w:type="dxa"/>
          </w:tcPr>
          <w:p w:rsidR="00E54D9A" w:rsidRPr="001138C8" w:rsidRDefault="001138C8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повседневной жизни, на улице и дорогах.</w:t>
            </w:r>
          </w:p>
        </w:tc>
        <w:tc>
          <w:tcPr>
            <w:tcW w:w="5351" w:type="dxa"/>
          </w:tcPr>
          <w:p w:rsidR="00E54D9A" w:rsidRDefault="001138C8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причины и последствия возникновения опасных ситуаций. Основные правила безопасного поведения в условиях повседневной жизни.</w:t>
            </w:r>
          </w:p>
          <w:p w:rsidR="001138C8" w:rsidRPr="001138C8" w:rsidRDefault="001138C8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      </w:r>
          </w:p>
        </w:tc>
      </w:tr>
      <w:tr w:rsidR="00E950D5" w:rsidTr="00E54D9A">
        <w:tc>
          <w:tcPr>
            <w:tcW w:w="562" w:type="dxa"/>
          </w:tcPr>
          <w:p w:rsidR="00E950D5" w:rsidRDefault="00E950D5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E950D5" w:rsidRPr="001138C8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3260" w:type="dxa"/>
          </w:tcPr>
          <w:p w:rsidR="00E950D5" w:rsidRPr="001138C8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потребности соблюдать нормы здорового образа жизни.</w:t>
            </w:r>
          </w:p>
        </w:tc>
        <w:tc>
          <w:tcPr>
            <w:tcW w:w="2977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знаний. Здоровый образ жизни и его составляющие. Оказание первой медицинской помощи.</w:t>
            </w:r>
          </w:p>
        </w:tc>
        <w:tc>
          <w:tcPr>
            <w:tcW w:w="5351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оказания первой медицинской помощи. </w:t>
            </w:r>
          </w:p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оказывать первую медицинскую помощь при обморожениях, ожогах, утоплении, переломах, уметь останавливать кровотечения.</w:t>
            </w:r>
          </w:p>
        </w:tc>
      </w:tr>
      <w:tr w:rsidR="00E950D5" w:rsidTr="00E54D9A">
        <w:tc>
          <w:tcPr>
            <w:tcW w:w="562" w:type="dxa"/>
          </w:tcPr>
          <w:p w:rsidR="00E950D5" w:rsidRDefault="00E950D5" w:rsidP="00E54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 природного и техногенного характера</w:t>
            </w:r>
          </w:p>
        </w:tc>
        <w:tc>
          <w:tcPr>
            <w:tcW w:w="3260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умений предвидеть опасные и чрезвычайные ситуации техногенного характера и адекватно противодействовать им.</w:t>
            </w:r>
          </w:p>
        </w:tc>
        <w:tc>
          <w:tcPr>
            <w:tcW w:w="2977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и причины опасных ситуаций техногенного характера. Пожары и взрывы. Аварии с выбросом опасных химических веществ. Гидродинамические аварии. Нарушение экологического равновесия. Природные катаклизмы.</w:t>
            </w:r>
          </w:p>
        </w:tc>
        <w:tc>
          <w:tcPr>
            <w:tcW w:w="5351" w:type="dxa"/>
          </w:tcPr>
          <w:p w:rsidR="00E950D5" w:rsidRDefault="00E950D5" w:rsidP="00113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причины и последствия возникновения опасных ситуаций техногенного характера. Основные правила безопасного поведения в условиях аварий техногенного характера. Способы оповещения об авариях. Основные мероприятия по защите населения от последствий аварий техногенного характера.</w:t>
            </w:r>
          </w:p>
          <w:p w:rsidR="00E950D5" w:rsidRDefault="00E950D5" w:rsidP="00E9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предвидеть возникновение опасных ситуаций по характерным признакам их появления. Владеть навыками выполнения мероприятий по защите от поражающих факторов аварий техногенного характера и использование индивидуальных средств защиты.</w:t>
            </w:r>
          </w:p>
        </w:tc>
      </w:tr>
    </w:tbl>
    <w:p w:rsidR="00F8491D" w:rsidRDefault="00F8491D" w:rsidP="00F8491D">
      <w:pPr>
        <w:rPr>
          <w:rFonts w:ascii="Times New Roman" w:hAnsi="Times New Roman" w:cs="Times New Roman"/>
          <w:sz w:val="28"/>
          <w:szCs w:val="28"/>
        </w:rPr>
        <w:sectPr w:rsidR="00F8491D" w:rsidSect="00E54D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4D9A" w:rsidRDefault="00321DB2" w:rsidP="00321D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планирование.</w:t>
      </w:r>
    </w:p>
    <w:tbl>
      <w:tblPr>
        <w:tblStyle w:val="a4"/>
        <w:tblW w:w="0" w:type="auto"/>
        <w:tblLook w:val="04A0"/>
      </w:tblPr>
      <w:tblGrid>
        <w:gridCol w:w="552"/>
        <w:gridCol w:w="2921"/>
        <w:gridCol w:w="1005"/>
        <w:gridCol w:w="1643"/>
        <w:gridCol w:w="794"/>
        <w:gridCol w:w="11"/>
        <w:gridCol w:w="783"/>
        <w:gridCol w:w="23"/>
        <w:gridCol w:w="794"/>
        <w:gridCol w:w="12"/>
        <w:gridCol w:w="806"/>
      </w:tblGrid>
      <w:tr w:rsidR="00FB7F9B" w:rsidRPr="009D6851" w:rsidTr="00465094">
        <w:tc>
          <w:tcPr>
            <w:tcW w:w="552" w:type="dxa"/>
            <w:vMerge w:val="restart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21" w:type="dxa"/>
            <w:vMerge w:val="restart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05" w:type="dxa"/>
            <w:vMerge w:val="restart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43" w:type="dxa"/>
            <w:vMerge w:val="restart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223" w:type="dxa"/>
            <w:gridSpan w:val="7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B7F9B" w:rsidRPr="009D6851" w:rsidTr="00465094">
        <w:tc>
          <w:tcPr>
            <w:tcW w:w="552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635" w:type="dxa"/>
            <w:gridSpan w:val="4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FB7F9B" w:rsidRPr="009D6851" w:rsidTr="00467C8F">
        <w:tc>
          <w:tcPr>
            <w:tcW w:w="552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8«а»</w:t>
            </w:r>
          </w:p>
        </w:tc>
        <w:tc>
          <w:tcPr>
            <w:tcW w:w="806" w:type="dxa"/>
            <w:gridSpan w:val="2"/>
          </w:tcPr>
          <w:p w:rsidR="00FB7F9B" w:rsidRPr="009D6851" w:rsidRDefault="00FB7F9B" w:rsidP="00FB7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8«б»</w:t>
            </w:r>
          </w:p>
        </w:tc>
        <w:tc>
          <w:tcPr>
            <w:tcW w:w="806" w:type="dxa"/>
            <w:gridSpan w:val="2"/>
          </w:tcPr>
          <w:p w:rsidR="00FB7F9B" w:rsidRPr="009D6851" w:rsidRDefault="00FB7F9B" w:rsidP="002C4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8«а»</w:t>
            </w:r>
          </w:p>
        </w:tc>
        <w:tc>
          <w:tcPr>
            <w:tcW w:w="806" w:type="dxa"/>
          </w:tcPr>
          <w:p w:rsidR="00FB7F9B" w:rsidRPr="009D6851" w:rsidRDefault="00FB7F9B" w:rsidP="002C4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8«б»</w:t>
            </w:r>
          </w:p>
        </w:tc>
      </w:tr>
      <w:tr w:rsidR="00321DB2" w:rsidRPr="009D6851" w:rsidTr="00EF1333">
        <w:tc>
          <w:tcPr>
            <w:tcW w:w="9344" w:type="dxa"/>
            <w:gridSpan w:val="11"/>
          </w:tcPr>
          <w:p w:rsidR="00321DB2" w:rsidRPr="009D6851" w:rsidRDefault="00321DB2" w:rsidP="0079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Раздел 1. Обеспечение личной безопасности в повседневной жизни. (1</w:t>
            </w:r>
            <w:r w:rsidR="00796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1" w:type="dxa"/>
          </w:tcPr>
          <w:p w:rsidR="00FB7F9B" w:rsidRPr="009D6851" w:rsidRDefault="00FB7F9B" w:rsidP="00321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Основные понятия о здоровье и здоровом образе жизни.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Вредные привычки и их влияние на здоровый образ жизни. Курение. Алкоголь. Наркомания.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851">
              <w:rPr>
                <w:rFonts w:ascii="Times New Roman" w:hAnsi="Times New Roman" w:cs="Times New Roman"/>
                <w:sz w:val="24"/>
                <w:szCs w:val="24"/>
              </w:rPr>
              <w:t>Дорожное движение и его участники. Причины ДТП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пассажиров на транспорте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пожаров. Возникновение пожара на транспорте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быту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6A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существование в природе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временного укрытия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FB7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и экологическая безопасность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530EF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самозащиты от нападения хулиганов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851" w:rsidRPr="009D6851" w:rsidTr="00823C9F">
        <w:tc>
          <w:tcPr>
            <w:tcW w:w="9344" w:type="dxa"/>
            <w:gridSpan w:val="11"/>
          </w:tcPr>
          <w:p w:rsidR="009D6851" w:rsidRPr="009D6851" w:rsidRDefault="009D6851" w:rsidP="009D6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криминогенных ситуациях</w:t>
            </w:r>
          </w:p>
        </w:tc>
      </w:tr>
      <w:tr w:rsidR="00FB7F9B" w:rsidRPr="009D6851" w:rsidTr="00762B16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мошенничества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762B16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захвате террористами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762B16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аптечка. Противогаз ГП-7. Перевязочные и лекарственные средства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094" w:rsidRPr="009D6851" w:rsidTr="0042156E">
        <w:tc>
          <w:tcPr>
            <w:tcW w:w="9344" w:type="dxa"/>
            <w:gridSpan w:val="11"/>
          </w:tcPr>
          <w:p w:rsidR="00465094" w:rsidRPr="009D6851" w:rsidRDefault="0046509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Оказание первой медицинской помощи</w:t>
            </w:r>
            <w:r w:rsidR="00024AEE">
              <w:rPr>
                <w:rFonts w:ascii="Times New Roman" w:hAnsi="Times New Roman" w:cs="Times New Roman"/>
                <w:sz w:val="24"/>
                <w:szCs w:val="24"/>
              </w:rPr>
              <w:t xml:space="preserve"> (4 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7F9B" w:rsidRPr="009D6851" w:rsidTr="00C33638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травмах. Способы остановки кровотечений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1" w:type="dxa"/>
          </w:tcPr>
          <w:p w:rsidR="00FB7F9B" w:rsidRPr="009D6851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мед. Помощь при переломах. Способы и правила транспортировки</w:t>
            </w:r>
          </w:p>
        </w:tc>
        <w:tc>
          <w:tcPr>
            <w:tcW w:w="1005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794" w:type="dxa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1" w:type="dxa"/>
          </w:tcPr>
          <w:p w:rsidR="007967FD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мед. Помощь при отравлении, утоплении,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солнечном ударе, обморожении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794" w:type="dxa"/>
          </w:tcPr>
          <w:p w:rsidR="00FB7F9B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794" w:type="dxa"/>
            <w:gridSpan w:val="2"/>
          </w:tcPr>
          <w:p w:rsidR="00FB7F9B" w:rsidRPr="009D6851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7FD" w:rsidRPr="009D6851" w:rsidTr="00820DF7">
        <w:tc>
          <w:tcPr>
            <w:tcW w:w="9344" w:type="dxa"/>
            <w:gridSpan w:val="11"/>
          </w:tcPr>
          <w:p w:rsidR="007967FD" w:rsidRPr="009D6851" w:rsidRDefault="007967FD" w:rsidP="0079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ЧС техногенного и природного характера и правила безопасного поведения. Организация защиты населения от ЧС. (16 ч)</w:t>
            </w: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Вулканы, землетрясения и их поражающие факторы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Оползни, сели, обвалы, лавины и их поражающие факторы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Ураганы, бури, смерчи и их поражающие факторы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Наводнения и цунами и их поражающие факторы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94" w:type="dxa"/>
            <w:gridSpan w:val="2"/>
          </w:tcPr>
          <w:p w:rsidR="00FB7F9B" w:rsidRDefault="002C2391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67E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пожары и их характеристики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C33638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промышленных авариях и катастрофах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94" w:type="dxa"/>
            <w:gridSpan w:val="2"/>
          </w:tcPr>
          <w:p w:rsidR="00FB7F9B" w:rsidRPr="006A67E4" w:rsidRDefault="006A67E4" w:rsidP="00796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Пожары и взрывы, их характеристики, взрывоопасные объекты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794" w:type="dxa"/>
            <w:gridSpan w:val="2"/>
          </w:tcPr>
          <w:p w:rsidR="00FB7F9B" w:rsidRDefault="006A67E4" w:rsidP="006A67E4">
            <w:pPr>
              <w:tabs>
                <w:tab w:val="center" w:pos="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аварии. Химически опасные виды производств.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от АХОВ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7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опасных производствах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67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Гидродинамические аварии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A67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F9B" w:rsidRPr="009D6851" w:rsidTr="006B7787">
        <w:tc>
          <w:tcPr>
            <w:tcW w:w="552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1" w:type="dxa"/>
          </w:tcPr>
          <w:p w:rsidR="00FB7F9B" w:rsidRDefault="00FB7F9B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ЧС</w:t>
            </w:r>
          </w:p>
        </w:tc>
        <w:tc>
          <w:tcPr>
            <w:tcW w:w="1005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FB7F9B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в тетрадях</w:t>
            </w:r>
          </w:p>
        </w:tc>
        <w:tc>
          <w:tcPr>
            <w:tcW w:w="794" w:type="dxa"/>
          </w:tcPr>
          <w:p w:rsidR="00FB7F9B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A67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94" w:type="dxa"/>
            <w:gridSpan w:val="2"/>
          </w:tcPr>
          <w:p w:rsidR="00FB7F9B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17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FB7F9B" w:rsidRPr="009D6851" w:rsidRDefault="00FB7F9B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D9" w:rsidRPr="009D6851" w:rsidTr="006B7787">
        <w:tc>
          <w:tcPr>
            <w:tcW w:w="552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1" w:type="dxa"/>
          </w:tcPr>
          <w:p w:rsidR="00CC25D9" w:rsidRDefault="00CC25D9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005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CC25D9" w:rsidRDefault="00CC25D9" w:rsidP="00E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794" w:type="dxa"/>
            <w:gridSpan w:val="2"/>
          </w:tcPr>
          <w:p w:rsidR="00CC25D9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17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D9" w:rsidRPr="009D6851" w:rsidTr="006B7787">
        <w:tc>
          <w:tcPr>
            <w:tcW w:w="552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21" w:type="dxa"/>
          </w:tcPr>
          <w:p w:rsidR="00CC25D9" w:rsidRDefault="00CC25D9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Инженерная, радиационная, химическая защита населения</w:t>
            </w:r>
          </w:p>
        </w:tc>
        <w:tc>
          <w:tcPr>
            <w:tcW w:w="1005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94" w:type="dxa"/>
          </w:tcPr>
          <w:p w:rsidR="00CC25D9" w:rsidRDefault="00CC25D9" w:rsidP="00E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94" w:type="dxa"/>
            <w:gridSpan w:val="2"/>
          </w:tcPr>
          <w:p w:rsidR="00CC25D9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17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D9" w:rsidRPr="009D6851" w:rsidTr="006B7787">
        <w:tc>
          <w:tcPr>
            <w:tcW w:w="552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21" w:type="dxa"/>
          </w:tcPr>
          <w:p w:rsidR="00CC25D9" w:rsidRDefault="00CC25D9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Эвакуация. Обязанности и правила поведения при эвакуации людей</w:t>
            </w:r>
          </w:p>
        </w:tc>
        <w:tc>
          <w:tcPr>
            <w:tcW w:w="1005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794" w:type="dxa"/>
          </w:tcPr>
          <w:p w:rsidR="00CC25D9" w:rsidRDefault="00CC25D9" w:rsidP="00ED0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794" w:type="dxa"/>
            <w:gridSpan w:val="2"/>
          </w:tcPr>
          <w:p w:rsidR="00CC25D9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17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5D9" w:rsidRPr="009D6851" w:rsidTr="006B7787">
        <w:tc>
          <w:tcPr>
            <w:tcW w:w="552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21" w:type="dxa"/>
          </w:tcPr>
          <w:p w:rsidR="00CC25D9" w:rsidRDefault="00CC25D9" w:rsidP="009D6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05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C25D9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94" w:type="dxa"/>
            <w:gridSpan w:val="2"/>
          </w:tcPr>
          <w:p w:rsidR="00CC25D9" w:rsidRDefault="006A67E4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17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:rsidR="00CC25D9" w:rsidRPr="009D6851" w:rsidRDefault="00CC25D9" w:rsidP="00321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DB2" w:rsidRDefault="00321DB2" w:rsidP="00321D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C03" w:rsidRDefault="00257C03" w:rsidP="00321D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C03" w:rsidRDefault="00257C03" w:rsidP="00321D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C03" w:rsidRDefault="00257C03" w:rsidP="00321D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C03" w:rsidRPr="00A97466" w:rsidRDefault="00257C03" w:rsidP="00321D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C03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-720090</wp:posOffset>
            </wp:positionV>
            <wp:extent cx="7581900" cy="9601200"/>
            <wp:effectExtent l="19050" t="0" r="0" b="0"/>
            <wp:wrapNone/>
            <wp:docPr id="1" name="Рисунок 1" descr="обж 8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ж 8 00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960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57C03" w:rsidRPr="00A97466" w:rsidSect="00F849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05C64"/>
    <w:multiLevelType w:val="hybridMultilevel"/>
    <w:tmpl w:val="8112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82AB1"/>
    <w:multiLevelType w:val="hybridMultilevel"/>
    <w:tmpl w:val="18B09B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59C"/>
    <w:rsid w:val="00024AEE"/>
    <w:rsid w:val="001138C8"/>
    <w:rsid w:val="00127E04"/>
    <w:rsid w:val="00257C03"/>
    <w:rsid w:val="002C2391"/>
    <w:rsid w:val="00321DB2"/>
    <w:rsid w:val="00454975"/>
    <w:rsid w:val="00465094"/>
    <w:rsid w:val="00492EE6"/>
    <w:rsid w:val="006A67E4"/>
    <w:rsid w:val="0077759C"/>
    <w:rsid w:val="007967FD"/>
    <w:rsid w:val="007D213C"/>
    <w:rsid w:val="007E243C"/>
    <w:rsid w:val="008C7530"/>
    <w:rsid w:val="009D6851"/>
    <w:rsid w:val="00A97466"/>
    <w:rsid w:val="00CC25D9"/>
    <w:rsid w:val="00D70000"/>
    <w:rsid w:val="00E54D9A"/>
    <w:rsid w:val="00E93A3B"/>
    <w:rsid w:val="00E950D5"/>
    <w:rsid w:val="00F8491D"/>
    <w:rsid w:val="00FB7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975"/>
    <w:pPr>
      <w:ind w:left="720"/>
      <w:contextualSpacing/>
    </w:pPr>
  </w:style>
  <w:style w:type="table" w:styleId="a4">
    <w:name w:val="Table Grid"/>
    <w:basedOn w:val="a1"/>
    <w:uiPriority w:val="39"/>
    <w:rsid w:val="00E54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леха</cp:lastModifiedBy>
  <cp:revision>7</cp:revision>
  <cp:lastPrinted>2017-10-25T09:20:00Z</cp:lastPrinted>
  <dcterms:created xsi:type="dcterms:W3CDTF">2017-10-24T03:37:00Z</dcterms:created>
  <dcterms:modified xsi:type="dcterms:W3CDTF">2018-05-19T08:05:00Z</dcterms:modified>
</cp:coreProperties>
</file>